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687C" w:rsidRPr="005501F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«Забайкальское»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59687C" w:rsidRPr="005501FC" w:rsidRDefault="0059687C" w:rsidP="005968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87C" w:rsidRPr="00DB4E54" w:rsidRDefault="0035408E" w:rsidP="005968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3212A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606004" w:rsidRPr="00DB4E54">
        <w:rPr>
          <w:rFonts w:ascii="Times New Roman" w:hAnsi="Times New Roman" w:cs="Times New Roman"/>
          <w:b w:val="0"/>
          <w:sz w:val="28"/>
          <w:szCs w:val="28"/>
        </w:rPr>
        <w:t>6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</w:t>
      </w:r>
      <w:r w:rsidR="0023212A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321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9687C" w:rsidRPr="00DB4E5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59687C" w:rsidRPr="00DB4E54" w:rsidRDefault="0059687C" w:rsidP="005968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12A" w:rsidRPr="0023212A" w:rsidRDefault="0023212A" w:rsidP="0023212A">
      <w:pPr>
        <w:shd w:val="clear" w:color="auto" w:fill="FFFFFF"/>
        <w:spacing w:after="0" w:line="336" w:lineRule="atLeast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23212A">
        <w:rPr>
          <w:rStyle w:val="a8"/>
          <w:rFonts w:ascii="Times New Roman" w:hAnsi="Times New Roman" w:cs="Times New Roman"/>
          <w:sz w:val="28"/>
          <w:szCs w:val="28"/>
        </w:rPr>
        <w:t>О </w:t>
      </w:r>
      <w:r w:rsidR="007C1FF0">
        <w:rPr>
          <w:rStyle w:val="a8"/>
          <w:rFonts w:ascii="Times New Roman" w:hAnsi="Times New Roman" w:cs="Times New Roman"/>
          <w:sz w:val="28"/>
          <w:szCs w:val="28"/>
        </w:rPr>
        <w:t>П</w:t>
      </w:r>
      <w:r w:rsidRPr="0023212A">
        <w:rPr>
          <w:rStyle w:val="a8"/>
          <w:rFonts w:ascii="Times New Roman" w:hAnsi="Times New Roman" w:cs="Times New Roman"/>
          <w:sz w:val="28"/>
          <w:szCs w:val="28"/>
        </w:rPr>
        <w:t>орядке подготовки,</w:t>
      </w:r>
      <w:r w:rsidRPr="0023212A">
        <w:rPr>
          <w:rFonts w:ascii="Times New Roman" w:hAnsi="Times New Roman" w:cs="Times New Roman"/>
          <w:sz w:val="28"/>
          <w:szCs w:val="28"/>
        </w:rPr>
        <w:t xml:space="preserve"> </w:t>
      </w:r>
      <w:r w:rsidRPr="0023212A">
        <w:rPr>
          <w:rStyle w:val="a8"/>
          <w:rFonts w:ascii="Times New Roman" w:hAnsi="Times New Roman" w:cs="Times New Roman"/>
          <w:sz w:val="28"/>
          <w:szCs w:val="28"/>
        </w:rPr>
        <w:t>утверждения местных нормативов</w:t>
      </w:r>
      <w:r w:rsidRPr="0023212A">
        <w:rPr>
          <w:rFonts w:ascii="Times New Roman" w:hAnsi="Times New Roman" w:cs="Times New Roman"/>
          <w:sz w:val="28"/>
          <w:szCs w:val="28"/>
        </w:rPr>
        <w:t xml:space="preserve"> </w:t>
      </w:r>
      <w:r w:rsidRPr="0023212A">
        <w:rPr>
          <w:rStyle w:val="a8"/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Pr="002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2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23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«Забайкальское» </w:t>
      </w:r>
      <w:r w:rsidRPr="0023212A">
        <w:rPr>
          <w:rStyle w:val="a8"/>
          <w:rFonts w:ascii="Times New Roman" w:hAnsi="Times New Roman" w:cs="Times New Roman"/>
          <w:sz w:val="28"/>
          <w:szCs w:val="28"/>
        </w:rPr>
        <w:t>и внесения в них изменений</w:t>
      </w:r>
    </w:p>
    <w:p w:rsidR="0059687C" w:rsidRPr="0059687C" w:rsidRDefault="0059687C" w:rsidP="0059687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9687C" w:rsidRPr="0059687C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212A" w:rsidRDefault="0059687C" w:rsidP="002321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687C">
        <w:rPr>
          <w:color w:val="000000"/>
          <w:sz w:val="28"/>
          <w:szCs w:val="28"/>
        </w:rPr>
        <w:t> </w:t>
      </w:r>
      <w:r w:rsidR="0023212A">
        <w:rPr>
          <w:sz w:val="28"/>
          <w:szCs w:val="28"/>
        </w:rPr>
        <w:t xml:space="preserve">В соответствии с частью 8 статьи  29.4 Градостроительного кодекса, статьи 19 Федерального закона от 06.10.03 № 131-ФЗ «Об общих принципах организации местного самоуправления в Российской Федерации», </w:t>
      </w:r>
      <w:r w:rsidR="006817DA">
        <w:rPr>
          <w:sz w:val="28"/>
          <w:szCs w:val="28"/>
        </w:rPr>
        <w:t xml:space="preserve">руководствуясь </w:t>
      </w:r>
      <w:r w:rsidR="006817DA" w:rsidRPr="00CD5BCF">
        <w:rPr>
          <w:sz w:val="28"/>
        </w:rPr>
        <w:t xml:space="preserve">Уставом городского поселения </w:t>
      </w:r>
      <w:r w:rsidR="006817DA">
        <w:rPr>
          <w:sz w:val="28"/>
        </w:rPr>
        <w:t xml:space="preserve"> </w:t>
      </w:r>
      <w:r w:rsidR="006817DA">
        <w:rPr>
          <w:color w:val="000000"/>
          <w:sz w:val="28"/>
          <w:szCs w:val="28"/>
        </w:rPr>
        <w:t>«Забайкальское»</w:t>
      </w:r>
      <w:r w:rsidR="006817DA">
        <w:rPr>
          <w:color w:val="000000"/>
          <w:sz w:val="28"/>
          <w:szCs w:val="28"/>
        </w:rPr>
        <w:t>, администрация городского поселения «Забайкальское»</w:t>
      </w:r>
      <w:r w:rsidR="004A0D96">
        <w:rPr>
          <w:color w:val="000000"/>
          <w:sz w:val="28"/>
          <w:szCs w:val="28"/>
        </w:rPr>
        <w:t>,</w:t>
      </w:r>
      <w:r w:rsidR="004A0D96" w:rsidRPr="004A0D96">
        <w:rPr>
          <w:sz w:val="28"/>
        </w:rPr>
        <w:t xml:space="preserve"> </w:t>
      </w:r>
      <w:r w:rsidR="00C00363">
        <w:rPr>
          <w:b/>
          <w:sz w:val="28"/>
          <w:szCs w:val="28"/>
        </w:rPr>
        <w:t>постановила</w:t>
      </w:r>
      <w:r w:rsidR="0023212A">
        <w:rPr>
          <w:sz w:val="28"/>
          <w:szCs w:val="28"/>
        </w:rPr>
        <w:t>:</w:t>
      </w:r>
    </w:p>
    <w:p w:rsidR="0023212A" w:rsidRDefault="0023212A" w:rsidP="002321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подготовки, утверждения местных нормативов градостроительного проектирования </w:t>
      </w:r>
      <w:r w:rsidR="004A0D96" w:rsidRPr="00CD5BCF">
        <w:rPr>
          <w:sz w:val="28"/>
        </w:rPr>
        <w:t xml:space="preserve">городского поселения </w:t>
      </w:r>
      <w:r w:rsidR="004A0D96">
        <w:rPr>
          <w:sz w:val="28"/>
        </w:rPr>
        <w:t xml:space="preserve"> </w:t>
      </w:r>
      <w:r w:rsidR="004A0D96">
        <w:rPr>
          <w:color w:val="000000"/>
          <w:sz w:val="28"/>
          <w:szCs w:val="28"/>
        </w:rPr>
        <w:t>«Забайкальское»</w:t>
      </w:r>
      <w:r>
        <w:rPr>
          <w:rStyle w:val="a8"/>
          <w:sz w:val="28"/>
          <w:szCs w:val="28"/>
        </w:rPr>
        <w:t xml:space="preserve"> </w:t>
      </w:r>
      <w:r w:rsidRPr="004A0D96">
        <w:rPr>
          <w:rStyle w:val="a8"/>
          <w:b w:val="0"/>
          <w:sz w:val="28"/>
          <w:szCs w:val="28"/>
        </w:rPr>
        <w:t>и внесения изменений в него</w:t>
      </w:r>
      <w:r>
        <w:rPr>
          <w:sz w:val="28"/>
          <w:szCs w:val="28"/>
        </w:rPr>
        <w:t>.</w:t>
      </w:r>
    </w:p>
    <w:p w:rsidR="004A0D96" w:rsidRPr="004A0D96" w:rsidRDefault="004A0D96" w:rsidP="004A0D96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4A0D96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поселения «Забайкальское» от 27 января 2016 года № 29 «</w:t>
      </w:r>
      <w:r w:rsidRPr="004A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составе, порядке подготовки и утверждения местных нормативов градостроительного проектирования в городском поселении «Забайкальское»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силу.</w:t>
      </w:r>
    </w:p>
    <w:p w:rsidR="0023212A" w:rsidRPr="00C00363" w:rsidRDefault="004A0D96" w:rsidP="00C003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687C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00363" w:rsidRPr="00C00363">
        <w:rPr>
          <w:rFonts w:eastAsia="Times New Roman"/>
          <w:color w:val="000000"/>
          <w:lang w:eastAsia="ru-RU"/>
        </w:rPr>
        <w:tab/>
      </w:r>
      <w:r w:rsidR="00C00363" w:rsidRPr="00C0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212A" w:rsidRPr="00C0036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C00363">
        <w:rPr>
          <w:rFonts w:ascii="Times New Roman" w:hAnsi="Times New Roman" w:cs="Times New Roman"/>
          <w:sz w:val="28"/>
          <w:szCs w:val="28"/>
        </w:rPr>
        <w:t>Постановление</w:t>
      </w:r>
      <w:r w:rsidR="0023212A" w:rsidRPr="00C0036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3212A" w:rsidRPr="00C00363" w:rsidRDefault="00C00363" w:rsidP="00C003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12A" w:rsidRPr="00C00363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4A0D96" w:rsidRPr="00C00363">
        <w:rPr>
          <w:rFonts w:ascii="Times New Roman" w:hAnsi="Times New Roman" w:cs="Times New Roman"/>
          <w:sz w:val="28"/>
          <w:szCs w:val="28"/>
        </w:rPr>
        <w:t>постановление</w:t>
      </w:r>
      <w:r w:rsidR="0023212A" w:rsidRPr="00C00363">
        <w:rPr>
          <w:rFonts w:ascii="Times New Roman" w:hAnsi="Times New Roman" w:cs="Times New Roman"/>
          <w:sz w:val="28"/>
          <w:szCs w:val="28"/>
        </w:rPr>
        <w:t xml:space="preserve">  в </w:t>
      </w:r>
      <w:r w:rsidR="004A0D96" w:rsidRPr="00C00363">
        <w:rPr>
          <w:rFonts w:ascii="Times New Roman" w:hAnsi="Times New Roman" w:cs="Times New Roman"/>
          <w:sz w:val="28"/>
          <w:szCs w:val="28"/>
        </w:rPr>
        <w:t>и</w:t>
      </w:r>
      <w:r w:rsidR="0023212A" w:rsidRPr="00C00363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4A0D96" w:rsidRPr="00C00363">
        <w:rPr>
          <w:rFonts w:ascii="Times New Roman" w:hAnsi="Times New Roman" w:cs="Times New Roman"/>
          <w:sz w:val="28"/>
          <w:szCs w:val="28"/>
        </w:rPr>
        <w:t>вестнике «Вести Забайкальска»</w:t>
      </w:r>
    </w:p>
    <w:p w:rsidR="0023212A" w:rsidRPr="00C00363" w:rsidRDefault="0023212A" w:rsidP="00C00363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687C" w:rsidRPr="0059687C" w:rsidRDefault="0059687C" w:rsidP="0059687C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«Забайкальское» </w:t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96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О.Г. Ермолин</w:t>
      </w:r>
    </w:p>
    <w:p w:rsidR="0059687C" w:rsidRPr="0059687C" w:rsidRDefault="0059687C" w:rsidP="0059687C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sectPr w:rsidR="0059687C" w:rsidRPr="0059687C">
          <w:pgSz w:w="12240" w:h="15840"/>
          <w:pgMar w:top="1134" w:right="850" w:bottom="1134" w:left="1701" w:header="720" w:footer="720" w:gutter="0"/>
          <w:cols w:space="720"/>
        </w:sectPr>
      </w:pP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9687C" w:rsidRPr="000C173A" w:rsidRDefault="0059687C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73A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59687C" w:rsidRPr="000C173A" w:rsidRDefault="00606004" w:rsidP="0059687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35408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4A0D96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59687C" w:rsidRPr="000C173A"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9687C" w:rsidRPr="000C173A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35408E">
        <w:rPr>
          <w:rFonts w:ascii="Times New Roman" w:hAnsi="Times New Roman" w:cs="Times New Roman"/>
          <w:sz w:val="28"/>
          <w:szCs w:val="28"/>
          <w:lang w:eastAsia="ru-RU"/>
        </w:rPr>
        <w:t>97</w:t>
      </w:r>
    </w:p>
    <w:p w:rsidR="0059687C" w:rsidRPr="000C173A" w:rsidRDefault="0059687C" w:rsidP="0059687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687C" w:rsidRPr="0059687C" w:rsidRDefault="00FE0F4E" w:rsidP="0059687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A0D96" w:rsidRDefault="004A0D96" w:rsidP="004A0D96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 w:rsidRPr="0023212A">
        <w:rPr>
          <w:b/>
          <w:color w:val="000000"/>
          <w:sz w:val="28"/>
          <w:szCs w:val="28"/>
        </w:rPr>
        <w:t>городско</w:t>
      </w:r>
      <w:r>
        <w:rPr>
          <w:b/>
          <w:color w:val="000000"/>
          <w:sz w:val="28"/>
          <w:szCs w:val="28"/>
        </w:rPr>
        <w:t>го</w:t>
      </w:r>
      <w:r w:rsidRPr="0023212A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 xml:space="preserve">я </w:t>
      </w:r>
      <w:r w:rsidRPr="0023212A">
        <w:rPr>
          <w:b/>
          <w:color w:val="000000"/>
          <w:sz w:val="28"/>
          <w:szCs w:val="28"/>
        </w:rPr>
        <w:t>«Забайкальское»</w:t>
      </w:r>
      <w:r>
        <w:rPr>
          <w:rStyle w:val="a8"/>
          <w:sz w:val="28"/>
          <w:szCs w:val="28"/>
        </w:rPr>
        <w:t xml:space="preserve"> и внесения в них изменений</w:t>
      </w:r>
    </w:p>
    <w:p w:rsidR="004A0D96" w:rsidRDefault="004A0D96" w:rsidP="004A0D96">
      <w:pPr>
        <w:pStyle w:val="a7"/>
        <w:spacing w:before="0" w:beforeAutospacing="0" w:after="0" w:afterAutospacing="0"/>
        <w:jc w:val="center"/>
      </w:pPr>
    </w:p>
    <w:p w:rsidR="004A0D96" w:rsidRDefault="0059687C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9687C">
        <w:rPr>
          <w:color w:val="000000"/>
          <w:sz w:val="28"/>
          <w:szCs w:val="28"/>
        </w:rPr>
        <w:t> </w:t>
      </w:r>
      <w:r w:rsidR="004A0D96">
        <w:rPr>
          <w:b/>
          <w:sz w:val="28"/>
          <w:szCs w:val="28"/>
        </w:rPr>
        <w:t>1. Общие положения</w:t>
      </w:r>
    </w:p>
    <w:p w:rsidR="004A0D96" w:rsidRDefault="004A0D96" w:rsidP="004A0D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A0D96" w:rsidRDefault="002A4CE8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0D96">
        <w:rPr>
          <w:sz w:val="28"/>
          <w:szCs w:val="28"/>
        </w:rPr>
        <w:t xml:space="preserve">1. </w:t>
      </w:r>
      <w:proofErr w:type="gramStart"/>
      <w:r w:rsidR="004A0D96">
        <w:rPr>
          <w:sz w:val="28"/>
          <w:szCs w:val="28"/>
        </w:rPr>
        <w:t xml:space="preserve">Порядок подготовки, утверждения местных нормативов градостроительного проектирования (далее – Порядок) </w:t>
      </w:r>
      <w:r w:rsidR="00C00363" w:rsidRPr="00CD5BCF">
        <w:rPr>
          <w:sz w:val="28"/>
        </w:rPr>
        <w:t xml:space="preserve">городского поселения </w:t>
      </w:r>
      <w:r w:rsidR="00C00363">
        <w:rPr>
          <w:sz w:val="28"/>
        </w:rPr>
        <w:t xml:space="preserve"> </w:t>
      </w:r>
      <w:r w:rsidR="00C00363">
        <w:rPr>
          <w:color w:val="000000"/>
          <w:sz w:val="28"/>
          <w:szCs w:val="28"/>
        </w:rPr>
        <w:t>«Забайкальское»</w:t>
      </w:r>
      <w:r w:rsidR="004A0D96">
        <w:rPr>
          <w:sz w:val="28"/>
          <w:szCs w:val="28"/>
        </w:rPr>
        <w:t xml:space="preserve"> (далее – поселение) и внесения в них изменений разработан в </w:t>
      </w:r>
      <w:r w:rsidR="004A0D96" w:rsidRPr="00075B6F">
        <w:rPr>
          <w:sz w:val="28"/>
          <w:szCs w:val="28"/>
        </w:rPr>
        <w:t xml:space="preserve">соответствии с </w:t>
      </w:r>
      <w:hyperlink r:id="rId5" w:anchor="block_3100" w:history="1">
        <w:r w:rsidR="004A0D96" w:rsidRPr="00075B6F">
          <w:rPr>
            <w:rStyle w:val="a3"/>
            <w:color w:val="auto"/>
            <w:sz w:val="28"/>
            <w:szCs w:val="28"/>
          </w:rPr>
          <w:t>главой 3.1</w:t>
        </w:r>
      </w:hyperlink>
      <w:r w:rsidR="004A0D96" w:rsidRPr="00075B6F">
        <w:rPr>
          <w:sz w:val="28"/>
          <w:szCs w:val="28"/>
        </w:rPr>
        <w:t xml:space="preserve"> Градостроительного кодекса Российской Федерации, </w:t>
      </w:r>
      <w:hyperlink r:id="rId6" w:history="1">
        <w:r w:rsidR="004A0D96" w:rsidRPr="00075B6F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="004A0D96" w:rsidRPr="00075B6F">
        <w:rPr>
          <w:sz w:val="28"/>
          <w:szCs w:val="28"/>
        </w:rPr>
        <w:t xml:space="preserve"> от 06.10.2003 года N 131-ФЗ «Об общих принципах организации местного самоуправления в Российской Федерации», </w:t>
      </w:r>
      <w:hyperlink r:id="rId7" w:history="1">
        <w:r w:rsidR="004A0D96" w:rsidRPr="00075B6F">
          <w:rPr>
            <w:rStyle w:val="a3"/>
            <w:color w:val="auto"/>
            <w:sz w:val="28"/>
            <w:szCs w:val="28"/>
          </w:rPr>
          <w:t>Уставом</w:t>
        </w:r>
      </w:hyperlink>
      <w:r w:rsidR="004A0D96" w:rsidRPr="00075B6F">
        <w:rPr>
          <w:sz w:val="28"/>
          <w:szCs w:val="28"/>
        </w:rPr>
        <w:t xml:space="preserve"> поселения </w:t>
      </w:r>
      <w:r w:rsidR="004A0D96">
        <w:rPr>
          <w:sz w:val="28"/>
          <w:szCs w:val="28"/>
        </w:rPr>
        <w:t>и закрепляет основные положения, касающиеся подготовки, утверждения и внесения изменений в местные нормативы</w:t>
      </w:r>
      <w:proofErr w:type="gramEnd"/>
      <w:r w:rsidR="004A0D96">
        <w:rPr>
          <w:sz w:val="28"/>
          <w:szCs w:val="28"/>
        </w:rPr>
        <w:t xml:space="preserve"> градостроительного проектирования поселения.</w:t>
      </w:r>
    </w:p>
    <w:p w:rsidR="00477D86" w:rsidRDefault="002A4CE8" w:rsidP="00477D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1FF0">
        <w:rPr>
          <w:sz w:val="28"/>
          <w:szCs w:val="28"/>
        </w:rPr>
        <w:t>2.</w:t>
      </w:r>
      <w:r w:rsidR="004A0D96">
        <w:rPr>
          <w:sz w:val="28"/>
          <w:szCs w:val="28"/>
        </w:rPr>
        <w:t xml:space="preserve"> Местные нормативы градостроительного проектирования поселения (далее -  Нормативы) - муниципальный правовой акт, устанавливающий </w:t>
      </w:r>
      <w:r w:rsidR="00477D86">
        <w:rPr>
          <w:sz w:val="28"/>
          <w:szCs w:val="28"/>
        </w:rPr>
        <w:t>н</w:t>
      </w:r>
      <w:r w:rsidR="00477D86" w:rsidRPr="00477D86">
        <w:rPr>
          <w:sz w:val="28"/>
          <w:szCs w:val="28"/>
        </w:rPr>
        <w:t>ормативы градостроительного проектирования поселения</w:t>
      </w:r>
      <w:r w:rsidR="00075B6F">
        <w:rPr>
          <w:sz w:val="28"/>
          <w:szCs w:val="28"/>
        </w:rPr>
        <w:t xml:space="preserve"> </w:t>
      </w:r>
      <w:r w:rsidR="00477D86" w:rsidRPr="00477D86">
        <w:rPr>
          <w:sz w:val="28"/>
          <w:szCs w:val="28"/>
        </w:rPr>
        <w:t xml:space="preserve">устанавливают совокупность расчетных показателей минимально допустимого уровня обеспеченности объектами местного значения поселения,  относящимися к областям, </w:t>
      </w:r>
      <w:r w:rsidR="00075B6F" w:rsidRPr="00075B6F">
        <w:rPr>
          <w:sz w:val="28"/>
          <w:szCs w:val="28"/>
        </w:rPr>
        <w:t>электро-, тепл</w:t>
      </w:r>
      <w:proofErr w:type="gramStart"/>
      <w:r w:rsidR="00075B6F" w:rsidRPr="00075B6F">
        <w:rPr>
          <w:sz w:val="28"/>
          <w:szCs w:val="28"/>
        </w:rPr>
        <w:t>о-</w:t>
      </w:r>
      <w:proofErr w:type="gramEnd"/>
      <w:r w:rsidR="00075B6F" w:rsidRPr="00075B6F">
        <w:rPr>
          <w:sz w:val="28"/>
          <w:szCs w:val="28"/>
        </w:rPr>
        <w:t>, газо- и водоснабжение населения, водоотведение</w:t>
      </w:r>
      <w:r w:rsidR="00075B6F">
        <w:rPr>
          <w:sz w:val="28"/>
          <w:szCs w:val="28"/>
        </w:rPr>
        <w:t>, автомобильных</w:t>
      </w:r>
      <w:r w:rsidR="00075B6F" w:rsidRPr="00075B6F">
        <w:rPr>
          <w:sz w:val="28"/>
          <w:szCs w:val="28"/>
        </w:rPr>
        <w:t xml:space="preserve"> дорог местного значения</w:t>
      </w:r>
      <w:r w:rsidR="00075B6F">
        <w:rPr>
          <w:sz w:val="28"/>
          <w:szCs w:val="28"/>
        </w:rPr>
        <w:t xml:space="preserve">, </w:t>
      </w:r>
      <w:r w:rsidR="00075B6F">
        <w:rPr>
          <w:sz w:val="28"/>
          <w:szCs w:val="28"/>
        </w:rPr>
        <w:t>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поселения</w:t>
      </w:r>
      <w:r w:rsidR="00075B6F">
        <w:rPr>
          <w:sz w:val="28"/>
          <w:szCs w:val="28"/>
        </w:rPr>
        <w:t xml:space="preserve">, </w:t>
      </w:r>
      <w:r w:rsidR="00477D86" w:rsidRPr="00477D86">
        <w:rPr>
          <w:sz w:val="28"/>
          <w:szCs w:val="28"/>
        </w:rPr>
        <w:t>объектами благоустройства территории, иными объектами местного значения поселения</w:t>
      </w:r>
      <w:r w:rsidR="00075B6F">
        <w:rPr>
          <w:sz w:val="28"/>
          <w:szCs w:val="28"/>
        </w:rPr>
        <w:t xml:space="preserve"> </w:t>
      </w:r>
      <w:r w:rsidR="00477D86" w:rsidRPr="00477D86">
        <w:rPr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A4CE8" w:rsidRPr="002A4CE8" w:rsidRDefault="002A4CE8" w:rsidP="002A4C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4CE8">
        <w:rPr>
          <w:rFonts w:ascii="Times New Roman" w:hAnsi="Times New Roman" w:cs="Times New Roman"/>
          <w:sz w:val="28"/>
          <w:szCs w:val="28"/>
        </w:rPr>
        <w:t xml:space="preserve">3. </w:t>
      </w:r>
      <w:r w:rsidRPr="002A4CE8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соблюдения на всей территории городского поселения </w:t>
      </w:r>
      <w:r w:rsidRPr="002A4CE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A4CE8">
        <w:rPr>
          <w:rFonts w:ascii="Times New Roman" w:hAnsi="Times New Roman" w:cs="Times New Roman"/>
          <w:color w:val="000000"/>
          <w:sz w:val="28"/>
          <w:szCs w:val="28"/>
        </w:rPr>
        <w:t>Забайкальское</w:t>
      </w:r>
      <w:proofErr w:type="gramEnd"/>
      <w:r w:rsidRPr="002A4C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A4CE8">
        <w:rPr>
          <w:rFonts w:ascii="Times New Roman" w:hAnsi="Times New Roman" w:cs="Times New Roman"/>
          <w:sz w:val="28"/>
          <w:szCs w:val="28"/>
        </w:rPr>
        <w:t xml:space="preserve"> и применяются при:</w:t>
      </w:r>
    </w:p>
    <w:p w:rsidR="002A4CE8" w:rsidRPr="002A4CE8" w:rsidRDefault="002A4CE8" w:rsidP="002A4C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E8">
        <w:rPr>
          <w:rFonts w:ascii="Times New Roman" w:hAnsi="Times New Roman" w:cs="Times New Roman"/>
          <w:sz w:val="28"/>
          <w:szCs w:val="28"/>
        </w:rPr>
        <w:t xml:space="preserve">- подготовке генерального плана городского поселения </w:t>
      </w:r>
      <w:r w:rsidRPr="002A4CE8">
        <w:rPr>
          <w:rFonts w:ascii="Times New Roman" w:hAnsi="Times New Roman" w:cs="Times New Roman"/>
          <w:color w:val="000000"/>
          <w:sz w:val="28"/>
          <w:szCs w:val="28"/>
        </w:rPr>
        <w:t>«Забайкальское»</w:t>
      </w:r>
      <w:r w:rsidRPr="002A4CE8">
        <w:rPr>
          <w:rFonts w:ascii="Times New Roman" w:hAnsi="Times New Roman" w:cs="Times New Roman"/>
          <w:sz w:val="28"/>
          <w:szCs w:val="28"/>
        </w:rPr>
        <w:t>;</w:t>
      </w:r>
    </w:p>
    <w:p w:rsidR="002A4CE8" w:rsidRPr="002A4CE8" w:rsidRDefault="002A4CE8" w:rsidP="002A4C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E8">
        <w:rPr>
          <w:rFonts w:ascii="Times New Roman" w:hAnsi="Times New Roman" w:cs="Times New Roman"/>
          <w:sz w:val="28"/>
          <w:szCs w:val="28"/>
        </w:rPr>
        <w:t>- подготовке документации по планировке территории и проверке такой документации;</w:t>
      </w:r>
    </w:p>
    <w:p w:rsidR="002A4CE8" w:rsidRPr="002A4CE8" w:rsidRDefault="002A4CE8" w:rsidP="002A4C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4CE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2A4CE8">
        <w:rPr>
          <w:rFonts w:ascii="Times New Roman" w:hAnsi="Times New Roman" w:cs="Times New Roman"/>
          <w:sz w:val="28"/>
          <w:szCs w:val="28"/>
        </w:rPr>
        <w:t xml:space="preserve"> государственной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территории;</w:t>
      </w:r>
    </w:p>
    <w:p w:rsidR="002A4CE8" w:rsidRPr="002A4CE8" w:rsidRDefault="002A4CE8" w:rsidP="002A4C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A4CE8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2A4CE8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за строительством, реконструкцией, капитальным ремонтом объектов капитального строительства.</w:t>
      </w:r>
    </w:p>
    <w:p w:rsidR="004A0D96" w:rsidRPr="002A4CE8" w:rsidRDefault="002A4CE8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1.4</w:t>
      </w:r>
      <w:r w:rsidR="004A0D96" w:rsidRPr="002A4CE8">
        <w:rPr>
          <w:sz w:val="28"/>
          <w:szCs w:val="28"/>
        </w:rPr>
        <w:t>. Подготовка местных нормативов градостроительного проектирования осуществляется с учетом:</w:t>
      </w:r>
    </w:p>
    <w:p w:rsidR="004A0D96" w:rsidRPr="002A4CE8" w:rsidRDefault="004A0D96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а)</w:t>
      </w:r>
      <w:proofErr w:type="gramStart"/>
      <w:r w:rsidRPr="002A4CE8">
        <w:rPr>
          <w:sz w:val="28"/>
          <w:szCs w:val="28"/>
        </w:rPr>
        <w:t>.</w:t>
      </w:r>
      <w:proofErr w:type="gramEnd"/>
      <w:r w:rsidRPr="002A4CE8">
        <w:rPr>
          <w:sz w:val="28"/>
          <w:szCs w:val="28"/>
        </w:rPr>
        <w:t xml:space="preserve"> </w:t>
      </w:r>
      <w:proofErr w:type="gramStart"/>
      <w:r w:rsidRPr="002A4CE8">
        <w:rPr>
          <w:sz w:val="28"/>
          <w:szCs w:val="28"/>
        </w:rPr>
        <w:t>с</w:t>
      </w:r>
      <w:proofErr w:type="gramEnd"/>
      <w:r w:rsidRPr="002A4CE8">
        <w:rPr>
          <w:sz w:val="28"/>
          <w:szCs w:val="28"/>
        </w:rPr>
        <w:t xml:space="preserve">оциально-демографического состава и плотности населения на территории  </w:t>
      </w:r>
      <w:r w:rsidR="00075B6F" w:rsidRPr="002A4CE8">
        <w:rPr>
          <w:sz w:val="28"/>
        </w:rPr>
        <w:t xml:space="preserve">городского поселения  </w:t>
      </w:r>
      <w:r w:rsidR="00075B6F" w:rsidRPr="002A4CE8">
        <w:rPr>
          <w:sz w:val="28"/>
          <w:szCs w:val="28"/>
        </w:rPr>
        <w:t>«Забайкальское»</w:t>
      </w:r>
      <w:r w:rsidRPr="002A4CE8">
        <w:rPr>
          <w:sz w:val="28"/>
          <w:szCs w:val="28"/>
        </w:rPr>
        <w:t>.</w:t>
      </w:r>
    </w:p>
    <w:p w:rsidR="004A0D96" w:rsidRPr="002A4CE8" w:rsidRDefault="004A0D96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б)</w:t>
      </w:r>
      <w:proofErr w:type="gramStart"/>
      <w:r w:rsidRPr="002A4CE8">
        <w:rPr>
          <w:sz w:val="28"/>
          <w:szCs w:val="28"/>
        </w:rPr>
        <w:t>.</w:t>
      </w:r>
      <w:proofErr w:type="gramEnd"/>
      <w:r w:rsidRPr="002A4CE8">
        <w:rPr>
          <w:sz w:val="28"/>
          <w:szCs w:val="28"/>
        </w:rPr>
        <w:t xml:space="preserve"> </w:t>
      </w:r>
      <w:proofErr w:type="gramStart"/>
      <w:r w:rsidRPr="002A4CE8">
        <w:rPr>
          <w:sz w:val="28"/>
          <w:szCs w:val="28"/>
        </w:rPr>
        <w:t>п</w:t>
      </w:r>
      <w:proofErr w:type="gramEnd"/>
      <w:r w:rsidRPr="002A4CE8">
        <w:rPr>
          <w:sz w:val="28"/>
          <w:szCs w:val="28"/>
        </w:rPr>
        <w:t xml:space="preserve">ланов и программ комплексного социально-экономического развития </w:t>
      </w:r>
      <w:r w:rsidR="00075B6F" w:rsidRPr="002A4CE8">
        <w:rPr>
          <w:sz w:val="28"/>
        </w:rPr>
        <w:t xml:space="preserve">городского поселения  </w:t>
      </w:r>
      <w:r w:rsidR="00075B6F" w:rsidRPr="002A4CE8">
        <w:rPr>
          <w:sz w:val="28"/>
          <w:szCs w:val="28"/>
        </w:rPr>
        <w:t>«Забайкальское»</w:t>
      </w:r>
      <w:r w:rsidRPr="002A4CE8">
        <w:rPr>
          <w:sz w:val="28"/>
          <w:szCs w:val="28"/>
        </w:rPr>
        <w:t>.</w:t>
      </w:r>
    </w:p>
    <w:p w:rsidR="004A0D96" w:rsidRPr="002A4CE8" w:rsidRDefault="004A0D96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в)</w:t>
      </w:r>
      <w:proofErr w:type="gramStart"/>
      <w:r w:rsidRPr="002A4CE8">
        <w:rPr>
          <w:sz w:val="28"/>
          <w:szCs w:val="28"/>
        </w:rPr>
        <w:t>.</w:t>
      </w:r>
      <w:proofErr w:type="gramEnd"/>
      <w:r w:rsidRPr="002A4CE8">
        <w:rPr>
          <w:sz w:val="28"/>
          <w:szCs w:val="28"/>
        </w:rPr>
        <w:t xml:space="preserve"> </w:t>
      </w:r>
      <w:proofErr w:type="gramStart"/>
      <w:r w:rsidRPr="002A4CE8">
        <w:rPr>
          <w:sz w:val="28"/>
          <w:szCs w:val="28"/>
        </w:rPr>
        <w:t>п</w:t>
      </w:r>
      <w:proofErr w:type="gramEnd"/>
      <w:r w:rsidRPr="002A4CE8">
        <w:rPr>
          <w:sz w:val="28"/>
          <w:szCs w:val="28"/>
        </w:rPr>
        <w:t>редложений органов местного самоуправления и заинтересованных лиц.</w:t>
      </w:r>
    </w:p>
    <w:p w:rsidR="000C4DDE" w:rsidRPr="002A4CE8" w:rsidRDefault="002A4CE8" w:rsidP="000C4DDE">
      <w:pPr>
        <w:pStyle w:val="ConsPlusNormal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1.5</w:t>
      </w:r>
      <w:r w:rsidR="000C4DDE" w:rsidRPr="002A4CE8">
        <w:rPr>
          <w:sz w:val="28"/>
          <w:szCs w:val="28"/>
        </w:rPr>
        <w:t>. В случае</w:t>
      </w:r>
      <w:proofErr w:type="gramStart"/>
      <w:r w:rsidR="000C4DDE" w:rsidRPr="002A4CE8">
        <w:rPr>
          <w:sz w:val="28"/>
          <w:szCs w:val="28"/>
        </w:rPr>
        <w:t>,</w:t>
      </w:r>
      <w:proofErr w:type="gramEnd"/>
      <w:r w:rsidR="000C4DDE" w:rsidRPr="002A4CE8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</w:t>
      </w:r>
      <w:r w:rsidR="00A055C5" w:rsidRPr="002A4CE8">
        <w:rPr>
          <w:sz w:val="28"/>
          <w:szCs w:val="28"/>
        </w:rPr>
        <w:t>ого  образования</w:t>
      </w:r>
      <w:r w:rsidR="000C4DDE" w:rsidRPr="002A4CE8">
        <w:rPr>
          <w:sz w:val="28"/>
          <w:szCs w:val="28"/>
        </w:rPr>
        <w:t>, расчетные показатели минимально допустимого уровня обеспеченности такими объектами населения муниципальн</w:t>
      </w:r>
      <w:r w:rsidR="00A055C5" w:rsidRPr="002A4CE8">
        <w:rPr>
          <w:sz w:val="28"/>
          <w:szCs w:val="28"/>
        </w:rPr>
        <w:t>ого  образования</w:t>
      </w:r>
      <w:r w:rsidR="000C4DDE" w:rsidRPr="002A4CE8">
        <w:rPr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0C4DDE" w:rsidRPr="000C4DDE" w:rsidRDefault="002A4CE8" w:rsidP="00A055C5">
      <w:pPr>
        <w:pStyle w:val="ConsPlusNormal"/>
        <w:ind w:firstLine="540"/>
        <w:jc w:val="both"/>
        <w:rPr>
          <w:sz w:val="28"/>
          <w:szCs w:val="28"/>
        </w:rPr>
      </w:pPr>
      <w:r w:rsidRPr="002A4CE8">
        <w:rPr>
          <w:sz w:val="28"/>
          <w:szCs w:val="28"/>
        </w:rPr>
        <w:t>1.6</w:t>
      </w:r>
      <w:r w:rsidR="000C4DDE" w:rsidRPr="002A4CE8">
        <w:rPr>
          <w:sz w:val="28"/>
          <w:szCs w:val="28"/>
        </w:rPr>
        <w:t xml:space="preserve">. </w:t>
      </w:r>
      <w:r w:rsidR="000C4DDE" w:rsidRPr="000C4DDE">
        <w:rPr>
          <w:sz w:val="28"/>
          <w:szCs w:val="28"/>
        </w:rPr>
        <w:t>В случае</w:t>
      </w:r>
      <w:proofErr w:type="gramStart"/>
      <w:r w:rsidR="000C4DDE" w:rsidRPr="000C4DDE">
        <w:rPr>
          <w:sz w:val="28"/>
          <w:szCs w:val="28"/>
        </w:rPr>
        <w:t>,</w:t>
      </w:r>
      <w:proofErr w:type="gramEnd"/>
      <w:r w:rsidR="000C4DDE" w:rsidRPr="000C4DDE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частями 3 и 4 статьи 29.2 </w:t>
      </w:r>
      <w:r w:rsidR="00A055C5" w:rsidRPr="002A4CE8">
        <w:rPr>
          <w:sz w:val="28"/>
          <w:szCs w:val="28"/>
        </w:rPr>
        <w:t>Градостроительного Кодекса Российской Федерации</w:t>
      </w:r>
      <w:r w:rsidR="000C4DDE" w:rsidRPr="000C4DDE">
        <w:rPr>
          <w:sz w:val="28"/>
          <w:szCs w:val="28"/>
        </w:rPr>
        <w:t>, для населения муниципальн</w:t>
      </w:r>
      <w:r w:rsidR="00A055C5" w:rsidRPr="002A4CE8">
        <w:rPr>
          <w:sz w:val="28"/>
          <w:szCs w:val="28"/>
        </w:rPr>
        <w:t xml:space="preserve">ого </w:t>
      </w:r>
      <w:r w:rsidR="000C4DDE" w:rsidRPr="000C4DDE">
        <w:rPr>
          <w:sz w:val="28"/>
          <w:szCs w:val="28"/>
        </w:rPr>
        <w:t>образовани</w:t>
      </w:r>
      <w:r w:rsidR="00A055C5" w:rsidRPr="002A4CE8">
        <w:rPr>
          <w:sz w:val="28"/>
          <w:szCs w:val="28"/>
        </w:rPr>
        <w:t>я</w:t>
      </w:r>
      <w:r w:rsidR="000C4DDE" w:rsidRPr="000C4DDE">
        <w:rPr>
          <w:sz w:val="28"/>
          <w:szCs w:val="28"/>
        </w:rPr>
        <w:t>, расчетные показатели максимально допустимого уровня территориальной доступности таких объектов для населения муниципальн</w:t>
      </w:r>
      <w:r w:rsidR="00A055C5" w:rsidRPr="002A4CE8">
        <w:rPr>
          <w:sz w:val="28"/>
          <w:szCs w:val="28"/>
        </w:rPr>
        <w:t xml:space="preserve">ого  </w:t>
      </w:r>
      <w:r w:rsidR="000C4DDE" w:rsidRPr="000C4DDE">
        <w:rPr>
          <w:sz w:val="28"/>
          <w:szCs w:val="28"/>
        </w:rPr>
        <w:t>образовани</w:t>
      </w:r>
      <w:r w:rsidR="00A055C5" w:rsidRPr="002A4CE8">
        <w:rPr>
          <w:sz w:val="28"/>
          <w:szCs w:val="28"/>
        </w:rPr>
        <w:t>я</w:t>
      </w:r>
      <w:r w:rsidR="000C4DDE" w:rsidRPr="000C4DDE">
        <w:rPr>
          <w:sz w:val="28"/>
          <w:szCs w:val="28"/>
        </w:rPr>
        <w:t xml:space="preserve"> не могут превышать эти предельные значения.</w:t>
      </w:r>
    </w:p>
    <w:p w:rsidR="000C4DDE" w:rsidRPr="002A4CE8" w:rsidRDefault="000C4DDE" w:rsidP="000C4DDE">
      <w:pPr>
        <w:pStyle w:val="ConsPlusNormal"/>
        <w:ind w:firstLine="540"/>
        <w:jc w:val="both"/>
        <w:rPr>
          <w:sz w:val="28"/>
          <w:szCs w:val="28"/>
        </w:rPr>
      </w:pPr>
    </w:p>
    <w:p w:rsidR="004A0D96" w:rsidRDefault="004A0D96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подготовки Нормативов</w:t>
      </w:r>
    </w:p>
    <w:p w:rsidR="00391884" w:rsidRDefault="00391884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2</w:t>
      </w:r>
      <w:r w:rsidR="004A0D96" w:rsidRPr="00F227EF">
        <w:rPr>
          <w:sz w:val="28"/>
          <w:szCs w:val="28"/>
        </w:rPr>
        <w:t>.</w:t>
      </w:r>
      <w:r w:rsidRPr="00F227EF">
        <w:rPr>
          <w:sz w:val="28"/>
          <w:szCs w:val="28"/>
        </w:rPr>
        <w:t>1.</w:t>
      </w:r>
      <w:r w:rsidR="004A0D96" w:rsidRPr="00F227EF">
        <w:rPr>
          <w:sz w:val="28"/>
          <w:szCs w:val="28"/>
        </w:rPr>
        <w:t xml:space="preserve"> Нормативы включают в себя: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а)</w:t>
      </w:r>
      <w:r w:rsidR="004A0D96" w:rsidRPr="00F227EF">
        <w:rPr>
          <w:sz w:val="28"/>
          <w:szCs w:val="28"/>
        </w:rPr>
        <w:t xml:space="preserve"> основную часть (расчетные показатели минимально допустимого уровня обеспеченности объектами, предусмотренными </w:t>
      </w:r>
      <w:hyperlink r:id="rId8" w:anchor="block_12" w:history="1">
        <w:r w:rsidR="004A0D96" w:rsidRPr="00F227EF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2A4CE8" w:rsidRPr="00F227EF">
        <w:rPr>
          <w:rStyle w:val="a3"/>
          <w:color w:val="auto"/>
          <w:sz w:val="28"/>
          <w:szCs w:val="28"/>
          <w:u w:val="none"/>
        </w:rPr>
        <w:t>1.</w:t>
      </w:r>
      <w:r w:rsidR="004A0D96" w:rsidRPr="00F227EF">
        <w:rPr>
          <w:sz w:val="28"/>
          <w:szCs w:val="28"/>
        </w:rPr>
        <w:t>2</w:t>
      </w:r>
      <w:r w:rsidR="002A4CE8" w:rsidRPr="00F227EF">
        <w:rPr>
          <w:sz w:val="28"/>
          <w:szCs w:val="28"/>
        </w:rPr>
        <w:t>.</w:t>
      </w:r>
      <w:r w:rsidR="00FE0F4E" w:rsidRPr="00F227EF">
        <w:rPr>
          <w:sz w:val="28"/>
          <w:szCs w:val="28"/>
        </w:rPr>
        <w:t xml:space="preserve"> статьи 1</w:t>
      </w:r>
      <w:r w:rsidR="004A0D96" w:rsidRPr="00F227EF">
        <w:rPr>
          <w:sz w:val="28"/>
          <w:szCs w:val="28"/>
        </w:rPr>
        <w:t xml:space="preserve"> настоящего Порядка, и расчетные показатели максимально допустимого уровня территориальной доступности таких объектов для населения поселения);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б)</w:t>
      </w:r>
      <w:r w:rsidR="004A0D96" w:rsidRPr="00F227EF">
        <w:rPr>
          <w:sz w:val="28"/>
          <w:szCs w:val="28"/>
        </w:rPr>
        <w:t xml:space="preserve"> материалы по обоснованию расчетных показателей, содержащихся в основной части Нормативов;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 xml:space="preserve">в) </w:t>
      </w:r>
      <w:r w:rsidR="004A0D96" w:rsidRPr="00F227EF">
        <w:rPr>
          <w:sz w:val="28"/>
          <w:szCs w:val="28"/>
        </w:rPr>
        <w:t xml:space="preserve"> правила и область применения расчетных показателей, содержащихся в основной части Нормативов.</w:t>
      </w:r>
    </w:p>
    <w:p w:rsidR="004A0D96" w:rsidRDefault="007C1FF0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D96">
        <w:rPr>
          <w:sz w:val="28"/>
          <w:szCs w:val="28"/>
        </w:rPr>
        <w:t>.</w:t>
      </w:r>
      <w:r w:rsidR="008D00A2">
        <w:rPr>
          <w:sz w:val="28"/>
          <w:szCs w:val="28"/>
        </w:rPr>
        <w:t xml:space="preserve">2. </w:t>
      </w:r>
      <w:r w:rsidR="004A0D96">
        <w:rPr>
          <w:sz w:val="28"/>
          <w:szCs w:val="28"/>
        </w:rPr>
        <w:t xml:space="preserve">Подготовку Нормативов обеспечивает уполномоченный орган администрации </w:t>
      </w:r>
      <w:r>
        <w:rPr>
          <w:sz w:val="28"/>
          <w:szCs w:val="28"/>
        </w:rPr>
        <w:t>городского поселения «Забайкальское»</w:t>
      </w:r>
      <w:r w:rsidR="004A0D96">
        <w:rPr>
          <w:sz w:val="28"/>
          <w:szCs w:val="28"/>
        </w:rPr>
        <w:t>.</w:t>
      </w:r>
    </w:p>
    <w:p w:rsidR="004A0D96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C1FF0">
        <w:rPr>
          <w:sz w:val="28"/>
          <w:szCs w:val="28"/>
        </w:rPr>
        <w:t>3</w:t>
      </w:r>
      <w:r w:rsidR="004A0D96">
        <w:rPr>
          <w:sz w:val="28"/>
          <w:szCs w:val="28"/>
        </w:rPr>
        <w:t>. Подготовка проекта Нормативов осуществляется органом местного самоуправления самостоятельно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2.</w:t>
      </w:r>
      <w:r w:rsidR="007C1FF0" w:rsidRPr="00F227EF">
        <w:rPr>
          <w:sz w:val="28"/>
          <w:szCs w:val="28"/>
        </w:rPr>
        <w:t>4</w:t>
      </w:r>
      <w:r w:rsidR="004A0D96" w:rsidRPr="00F227EF">
        <w:rPr>
          <w:sz w:val="28"/>
          <w:szCs w:val="28"/>
        </w:rPr>
        <w:t xml:space="preserve">.Проект Нормативов подлежит размещению на официальном сайте администрации </w:t>
      </w:r>
      <w:r w:rsidR="007C1FF0" w:rsidRPr="00F227EF">
        <w:rPr>
          <w:sz w:val="28"/>
          <w:szCs w:val="28"/>
        </w:rPr>
        <w:t>городского поселения «Забайкальское»</w:t>
      </w:r>
      <w:r w:rsidR="004A0D96" w:rsidRPr="00F227EF">
        <w:rPr>
          <w:sz w:val="28"/>
          <w:szCs w:val="28"/>
        </w:rPr>
        <w:t xml:space="preserve">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4A0D96" w:rsidRDefault="004A0D96" w:rsidP="004A0D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A0D96" w:rsidRDefault="004A0D96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утверждения Нормативов</w:t>
      </w:r>
    </w:p>
    <w:p w:rsidR="000C4DDE" w:rsidRDefault="000C4DDE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D96" w:rsidRPr="00F227EF" w:rsidRDefault="008D00A2" w:rsidP="000C4DDE">
      <w:pPr>
        <w:pStyle w:val="ConsPlusNormal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3.</w:t>
      </w:r>
      <w:r w:rsidR="004A0D96" w:rsidRPr="00F227EF">
        <w:rPr>
          <w:sz w:val="28"/>
          <w:szCs w:val="28"/>
        </w:rPr>
        <w:t>1. Нормативы</w:t>
      </w:r>
      <w:r w:rsidR="000C4DDE" w:rsidRPr="00F227EF">
        <w:rPr>
          <w:sz w:val="28"/>
          <w:szCs w:val="28"/>
        </w:rPr>
        <w:t xml:space="preserve"> </w:t>
      </w:r>
      <w:r w:rsidR="000C4DDE" w:rsidRPr="00F227EF">
        <w:rPr>
          <w:bCs/>
          <w:sz w:val="28"/>
          <w:szCs w:val="28"/>
        </w:rPr>
        <w:t xml:space="preserve">и внесенные в них  изменения </w:t>
      </w:r>
      <w:r w:rsidR="004A0D96" w:rsidRPr="00F227EF">
        <w:rPr>
          <w:sz w:val="28"/>
          <w:szCs w:val="28"/>
        </w:rPr>
        <w:t xml:space="preserve"> утверждаются решением </w:t>
      </w:r>
      <w:r w:rsidR="007C1FF0" w:rsidRPr="00F227EF">
        <w:rPr>
          <w:sz w:val="28"/>
          <w:szCs w:val="28"/>
        </w:rPr>
        <w:t xml:space="preserve">Совета </w:t>
      </w:r>
      <w:r w:rsidR="007C1FF0" w:rsidRPr="00F227EF">
        <w:rPr>
          <w:sz w:val="28"/>
          <w:szCs w:val="28"/>
        </w:rPr>
        <w:t>городского поселения «Забайкальское»</w:t>
      </w:r>
      <w:r w:rsidR="004A0D96" w:rsidRPr="00F227EF">
        <w:rPr>
          <w:sz w:val="28"/>
          <w:szCs w:val="28"/>
        </w:rPr>
        <w:t>.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3.</w:t>
      </w:r>
      <w:r w:rsidR="007C1FF0" w:rsidRPr="00F227EF">
        <w:rPr>
          <w:sz w:val="28"/>
          <w:szCs w:val="28"/>
        </w:rPr>
        <w:t>2</w:t>
      </w:r>
      <w:r w:rsidR="004A0D96" w:rsidRPr="00F227EF">
        <w:rPr>
          <w:sz w:val="28"/>
          <w:szCs w:val="28"/>
        </w:rPr>
        <w:t>. Утвержденные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3.</w:t>
      </w:r>
      <w:r w:rsidR="007C1FF0" w:rsidRPr="00F227EF">
        <w:rPr>
          <w:sz w:val="28"/>
          <w:szCs w:val="28"/>
        </w:rPr>
        <w:t>3</w:t>
      </w:r>
      <w:r w:rsidR="004A0D96" w:rsidRPr="00F227EF">
        <w:rPr>
          <w:sz w:val="28"/>
          <w:szCs w:val="28"/>
        </w:rPr>
        <w:t xml:space="preserve">. Расчетные показатели минимально допустимого уровня обеспеченности объектами местного значения для населения </w:t>
      </w:r>
      <w:r w:rsidR="007C1FF0" w:rsidRPr="00F227EF">
        <w:rPr>
          <w:sz w:val="28"/>
          <w:szCs w:val="28"/>
        </w:rPr>
        <w:t>городского поселения «Забайкальское»</w:t>
      </w:r>
      <w:r w:rsidR="004A0D96" w:rsidRPr="00F227EF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таким объектов могут быть утверждены в отношении одного или нескольких видов объектов, предусмотренных пунктом </w:t>
      </w:r>
      <w:r w:rsidR="002A4CE8" w:rsidRPr="00F227EF">
        <w:rPr>
          <w:sz w:val="28"/>
          <w:szCs w:val="28"/>
        </w:rPr>
        <w:t>1.</w:t>
      </w:r>
      <w:r w:rsidR="004A0D96" w:rsidRPr="00F227EF">
        <w:rPr>
          <w:sz w:val="28"/>
          <w:szCs w:val="28"/>
        </w:rPr>
        <w:t>2</w:t>
      </w:r>
      <w:r w:rsidR="002A4CE8" w:rsidRPr="00F227EF">
        <w:rPr>
          <w:sz w:val="28"/>
          <w:szCs w:val="28"/>
        </w:rPr>
        <w:t>.</w:t>
      </w:r>
      <w:r w:rsidR="004A0D96" w:rsidRPr="00F227EF">
        <w:rPr>
          <w:sz w:val="28"/>
          <w:szCs w:val="28"/>
        </w:rPr>
        <w:t xml:space="preserve"> </w:t>
      </w:r>
      <w:r w:rsidR="00391884" w:rsidRPr="00F227EF">
        <w:rPr>
          <w:sz w:val="28"/>
          <w:szCs w:val="28"/>
        </w:rPr>
        <w:t xml:space="preserve">статьи 1 </w:t>
      </w:r>
      <w:r w:rsidR="004A0D96" w:rsidRPr="00F227EF">
        <w:rPr>
          <w:sz w:val="28"/>
          <w:szCs w:val="28"/>
        </w:rPr>
        <w:t>настоящего Порядка.</w:t>
      </w:r>
    </w:p>
    <w:p w:rsidR="004A0D96" w:rsidRPr="00F227EF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27EF">
        <w:rPr>
          <w:sz w:val="28"/>
          <w:szCs w:val="28"/>
        </w:rPr>
        <w:t>3.</w:t>
      </w:r>
      <w:r w:rsidR="007C1FF0" w:rsidRPr="00F227EF">
        <w:rPr>
          <w:sz w:val="28"/>
          <w:szCs w:val="28"/>
        </w:rPr>
        <w:t>4</w:t>
      </w:r>
      <w:r w:rsidR="004A0D96" w:rsidRPr="00F227EF">
        <w:rPr>
          <w:sz w:val="28"/>
          <w:szCs w:val="28"/>
        </w:rPr>
        <w:t xml:space="preserve">. Утвержденные Нормативы подлежат опубликованию в </w:t>
      </w:r>
      <w:proofErr w:type="gramStart"/>
      <w:r w:rsidR="004A0D96" w:rsidRPr="00F227EF">
        <w:rPr>
          <w:sz w:val="28"/>
          <w:szCs w:val="28"/>
        </w:rPr>
        <w:t>порядке, установленном для официального опубликования муниципальных правовых актов и размещаются</w:t>
      </w:r>
      <w:proofErr w:type="gramEnd"/>
      <w:r w:rsidR="004A0D96" w:rsidRPr="00F227EF">
        <w:rPr>
          <w:sz w:val="28"/>
          <w:szCs w:val="28"/>
        </w:rPr>
        <w:t xml:space="preserve"> на официальном сайте администрации поселения в информационно-телекоммуникационной сети "Интернет".</w:t>
      </w:r>
    </w:p>
    <w:p w:rsidR="004A0D96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FF0">
        <w:rPr>
          <w:sz w:val="28"/>
          <w:szCs w:val="28"/>
        </w:rPr>
        <w:t>5</w:t>
      </w:r>
      <w:r w:rsidR="004A0D96">
        <w:rPr>
          <w:sz w:val="28"/>
          <w:szCs w:val="28"/>
        </w:rPr>
        <w:t xml:space="preserve">.Копии решений об утверждении Нормативов и изменений в них  направляются в бумажном и электронном виде главой </w:t>
      </w:r>
      <w:r w:rsidR="007C1FF0">
        <w:rPr>
          <w:sz w:val="28"/>
          <w:szCs w:val="28"/>
        </w:rPr>
        <w:t>городского поселения «Забайкальское»</w:t>
      </w:r>
      <w:r w:rsidR="004A0D96">
        <w:rPr>
          <w:sz w:val="28"/>
          <w:szCs w:val="28"/>
        </w:rPr>
        <w:t xml:space="preserve"> в орган исполнительной власти </w:t>
      </w:r>
      <w:r w:rsidR="007C1FF0">
        <w:rPr>
          <w:sz w:val="28"/>
          <w:szCs w:val="28"/>
        </w:rPr>
        <w:t>Забайкальского края</w:t>
      </w:r>
      <w:r w:rsidR="004A0D96">
        <w:rPr>
          <w:sz w:val="28"/>
          <w:szCs w:val="28"/>
        </w:rPr>
        <w:t xml:space="preserve">, уполномоченный в области </w:t>
      </w:r>
      <w:proofErr w:type="gramStart"/>
      <w:r w:rsidR="004A0D96">
        <w:rPr>
          <w:sz w:val="28"/>
          <w:szCs w:val="28"/>
        </w:rPr>
        <w:t>контроля за</w:t>
      </w:r>
      <w:proofErr w:type="gramEnd"/>
      <w:r w:rsidR="004A0D96">
        <w:rPr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деятельности, в течение 30 дней.</w:t>
      </w:r>
    </w:p>
    <w:p w:rsidR="004A0D96" w:rsidRDefault="004A0D96" w:rsidP="004A0D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A0D96" w:rsidRDefault="004A0D96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внесения изменений в Нормативы</w:t>
      </w:r>
    </w:p>
    <w:p w:rsidR="004A0D96" w:rsidRDefault="004A0D96" w:rsidP="004A0D9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0D96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A0D96">
        <w:rPr>
          <w:sz w:val="28"/>
          <w:szCs w:val="28"/>
        </w:rPr>
        <w:t>1. В случае</w:t>
      </w:r>
      <w:proofErr w:type="gramStart"/>
      <w:r w:rsidR="004A0D96">
        <w:rPr>
          <w:sz w:val="28"/>
          <w:szCs w:val="28"/>
        </w:rPr>
        <w:t>,</w:t>
      </w:r>
      <w:proofErr w:type="gramEnd"/>
      <w:r w:rsidR="004A0D96">
        <w:rPr>
          <w:sz w:val="28"/>
          <w:szCs w:val="28"/>
        </w:rPr>
        <w:t xml:space="preserve"> если после утверждения Нормативов поселения,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</w:t>
      </w:r>
      <w:r w:rsidR="004A0D96">
        <w:rPr>
          <w:sz w:val="28"/>
          <w:szCs w:val="28"/>
        </w:rPr>
        <w:lastRenderedPageBreak/>
        <w:t>благоприятных условий жизнедеятельности человека, в Нормативы должны быть внесены соответствующие изменения.</w:t>
      </w:r>
    </w:p>
    <w:p w:rsidR="004A0D96" w:rsidRDefault="008D00A2" w:rsidP="004A0D9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FF0">
        <w:rPr>
          <w:sz w:val="28"/>
          <w:szCs w:val="28"/>
        </w:rPr>
        <w:t>2</w:t>
      </w:r>
      <w:r w:rsidR="004A0D96">
        <w:rPr>
          <w:sz w:val="28"/>
          <w:szCs w:val="28"/>
        </w:rPr>
        <w:t>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поселения с предложениями о внесении изменений в Нормативы в порядке, установленном действующим законодательством Российской Федерации.</w:t>
      </w:r>
    </w:p>
    <w:p w:rsidR="004A0D96" w:rsidRDefault="008D00A2" w:rsidP="004A0D96">
      <w:pPr>
        <w:pStyle w:val="a7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4.</w:t>
      </w:r>
      <w:r w:rsidR="007C1FF0">
        <w:rPr>
          <w:sz w:val="28"/>
          <w:szCs w:val="28"/>
        </w:rPr>
        <w:t>3</w:t>
      </w:r>
      <w:r w:rsidR="004A0D96">
        <w:rPr>
          <w:sz w:val="28"/>
          <w:szCs w:val="28"/>
        </w:rPr>
        <w:t>. Изменения в Нормативы вносятся в порядке, установленном для их подготовки и утверждения.</w:t>
      </w:r>
    </w:p>
    <w:p w:rsidR="004A0D96" w:rsidRDefault="004A0D96" w:rsidP="004A0D96">
      <w:pPr>
        <w:pStyle w:val="a7"/>
        <w:spacing w:before="0" w:beforeAutospacing="0" w:after="0" w:afterAutospacing="0"/>
        <w:jc w:val="both"/>
      </w:pPr>
    </w:p>
    <w:p w:rsidR="004A0D96" w:rsidRDefault="004A0D96" w:rsidP="004A0D96">
      <w:pPr>
        <w:pStyle w:val="a7"/>
        <w:spacing w:before="0" w:beforeAutospacing="0" w:after="0" w:afterAutospacing="0"/>
        <w:jc w:val="both"/>
      </w:pPr>
    </w:p>
    <w:p w:rsidR="004A0D96" w:rsidRDefault="004A0D96" w:rsidP="004A0D96"/>
    <w:p w:rsidR="004A0D96" w:rsidRDefault="004A0D96" w:rsidP="004A0D96"/>
    <w:p w:rsidR="004A0D96" w:rsidRPr="00576820" w:rsidRDefault="004A0D96" w:rsidP="004A0D96">
      <w:pPr>
        <w:rPr>
          <w:sz w:val="26"/>
          <w:szCs w:val="26"/>
        </w:rPr>
      </w:pPr>
    </w:p>
    <w:p w:rsidR="00100B80" w:rsidRPr="00320E6A" w:rsidRDefault="00100B80" w:rsidP="004A0D96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100B80" w:rsidRPr="0032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7C"/>
    <w:rsid w:val="00075B6F"/>
    <w:rsid w:val="000C173A"/>
    <w:rsid w:val="000C4DDE"/>
    <w:rsid w:val="00100B80"/>
    <w:rsid w:val="0023212A"/>
    <w:rsid w:val="002A4CE8"/>
    <w:rsid w:val="00320E6A"/>
    <w:rsid w:val="0035408E"/>
    <w:rsid w:val="00391884"/>
    <w:rsid w:val="00477D86"/>
    <w:rsid w:val="004A0D96"/>
    <w:rsid w:val="00530E5E"/>
    <w:rsid w:val="0054479B"/>
    <w:rsid w:val="0059687C"/>
    <w:rsid w:val="00606004"/>
    <w:rsid w:val="006806E3"/>
    <w:rsid w:val="006817DA"/>
    <w:rsid w:val="007B2251"/>
    <w:rsid w:val="007C1FF0"/>
    <w:rsid w:val="008D00A2"/>
    <w:rsid w:val="00A055C5"/>
    <w:rsid w:val="00A911DB"/>
    <w:rsid w:val="00C00363"/>
    <w:rsid w:val="00DB2D33"/>
    <w:rsid w:val="00DB4E54"/>
    <w:rsid w:val="00F227EF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7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7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59687C"/>
    <w:rPr>
      <w:color w:val="A75E2E"/>
      <w:u w:val="single"/>
    </w:rPr>
  </w:style>
  <w:style w:type="character" w:customStyle="1" w:styleId="31pt">
    <w:name w:val="31pt"/>
    <w:basedOn w:val="a0"/>
    <w:rsid w:val="0059687C"/>
  </w:style>
  <w:style w:type="character" w:customStyle="1" w:styleId="30">
    <w:name w:val="30"/>
    <w:basedOn w:val="a0"/>
    <w:rsid w:val="0059687C"/>
  </w:style>
  <w:style w:type="paragraph" w:customStyle="1" w:styleId="ConsPlusTitle">
    <w:name w:val="ConsPlusTitle"/>
    <w:rsid w:val="0059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9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0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3212A"/>
    <w:rPr>
      <w:b/>
      <w:bCs/>
    </w:rPr>
  </w:style>
  <w:style w:type="paragraph" w:customStyle="1" w:styleId="ConsPlusNormal">
    <w:name w:val="ConsPlusNormal"/>
    <w:rsid w:val="00A91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7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7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59687C"/>
    <w:rPr>
      <w:color w:val="A75E2E"/>
      <w:u w:val="single"/>
    </w:rPr>
  </w:style>
  <w:style w:type="character" w:customStyle="1" w:styleId="31pt">
    <w:name w:val="31pt"/>
    <w:basedOn w:val="a0"/>
    <w:rsid w:val="0059687C"/>
  </w:style>
  <w:style w:type="character" w:customStyle="1" w:styleId="30">
    <w:name w:val="30"/>
    <w:basedOn w:val="a0"/>
    <w:rsid w:val="0059687C"/>
  </w:style>
  <w:style w:type="paragraph" w:customStyle="1" w:styleId="ConsPlusTitle">
    <w:name w:val="ConsPlusTitle"/>
    <w:rsid w:val="0059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5968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0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23212A"/>
    <w:rPr>
      <w:b/>
      <w:bCs/>
    </w:rPr>
  </w:style>
  <w:style w:type="paragraph" w:customStyle="1" w:styleId="ConsPlusNormal">
    <w:name w:val="ConsPlusNormal"/>
    <w:rsid w:val="00A91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0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7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97118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3370220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" TargetMode="External"/><Relationship Id="rId5" Type="http://schemas.openxmlformats.org/officeDocument/2006/relationships/hyperlink" Target="http://base.garant.ru/12138258/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2016-03-21T08:49:00Z</cp:lastPrinted>
  <dcterms:created xsi:type="dcterms:W3CDTF">2016-03-18T08:00:00Z</dcterms:created>
  <dcterms:modified xsi:type="dcterms:W3CDTF">2016-03-21T08:54:00Z</dcterms:modified>
</cp:coreProperties>
</file>